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5E2188" w:rsidRPr="00AE1F9A" w:rsidRDefault="005E2188" w:rsidP="005E2188">
      <w:pPr>
        <w:pStyle w:val="a3"/>
        <w:spacing w:line="240" w:lineRule="auto"/>
        <w:jc w:val="center"/>
        <w:rPr>
          <w:b/>
          <w:bCs/>
          <w:sz w:val="28"/>
          <w:szCs w:val="28"/>
          <w:rtl/>
        </w:rPr>
      </w:pPr>
      <w:r w:rsidRPr="00AE1F9A">
        <w:rPr>
          <w:b/>
          <w:bCs/>
          <w:sz w:val="28"/>
          <w:szCs w:val="28"/>
          <w:rtl/>
        </w:rPr>
        <w:t>המינהל האזרחי לאזור יהודה והשומרון</w:t>
      </w:r>
    </w:p>
    <w:p w:rsidR="005E2188" w:rsidRPr="00AE1F9A" w:rsidRDefault="005E2188" w:rsidP="005E2188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  <w:r w:rsidRPr="00AE1F9A">
        <w:rPr>
          <w:b/>
          <w:bCs/>
          <w:sz w:val="28"/>
          <w:szCs w:val="28"/>
          <w:rtl/>
        </w:rPr>
        <w:t xml:space="preserve">יחידת </w:t>
      </w:r>
      <w:r w:rsidRPr="00AE1F9A">
        <w:rPr>
          <w:rFonts w:hint="cs"/>
          <w:b/>
          <w:bCs/>
          <w:sz w:val="28"/>
          <w:szCs w:val="28"/>
          <w:rtl/>
        </w:rPr>
        <w:t>קמ"ט אוצר</w:t>
      </w:r>
    </w:p>
    <w:p w:rsidR="005E2188" w:rsidRPr="009B29A5" w:rsidRDefault="005E2188" w:rsidP="005E2188">
      <w:pPr>
        <w:pStyle w:val="a3"/>
        <w:spacing w:line="240" w:lineRule="auto"/>
        <w:ind w:left="1152" w:hanging="1152"/>
        <w:jc w:val="center"/>
        <w:rPr>
          <w:b/>
          <w:bCs/>
          <w:sz w:val="24"/>
          <w:u w:val="single"/>
          <w:rtl/>
        </w:rPr>
      </w:pPr>
    </w:p>
    <w:p w:rsidR="005E2188" w:rsidRDefault="005E2188" w:rsidP="005E2188">
      <w:pPr>
        <w:pStyle w:val="a3"/>
        <w:spacing w:line="240" w:lineRule="auto"/>
        <w:ind w:left="1152" w:hanging="1152"/>
        <w:rPr>
          <w:b/>
          <w:bCs/>
          <w:sz w:val="24"/>
          <w:rtl/>
        </w:rPr>
      </w:pPr>
    </w:p>
    <w:p w:rsidR="005E2188" w:rsidRPr="00AE1F9A" w:rsidRDefault="005E2188" w:rsidP="005E2188">
      <w:pPr>
        <w:pStyle w:val="a3"/>
        <w:spacing w:line="240" w:lineRule="auto"/>
        <w:ind w:left="1152" w:hanging="1152"/>
        <w:jc w:val="center"/>
        <w:rPr>
          <w:b/>
          <w:bCs/>
          <w:sz w:val="32"/>
          <w:szCs w:val="32"/>
          <w:u w:val="single"/>
          <w:rtl/>
        </w:rPr>
      </w:pPr>
      <w:r w:rsidRPr="00AE1F9A">
        <w:rPr>
          <w:rFonts w:hint="cs"/>
          <w:b/>
          <w:bCs/>
          <w:sz w:val="32"/>
          <w:szCs w:val="32"/>
          <w:u w:val="single"/>
          <w:rtl/>
        </w:rPr>
        <w:t xml:space="preserve">מכרז מס' </w:t>
      </w:r>
      <w:r>
        <w:rPr>
          <w:rFonts w:hint="cs"/>
          <w:b/>
          <w:bCs/>
          <w:sz w:val="32"/>
          <w:szCs w:val="32"/>
          <w:u w:val="single"/>
          <w:rtl/>
        </w:rPr>
        <w:t>2/14</w:t>
      </w:r>
    </w:p>
    <w:p w:rsidR="005E2188" w:rsidRDefault="005E2188" w:rsidP="005E2188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5E2188" w:rsidRDefault="005E2188" w:rsidP="005E2188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5E2188" w:rsidRPr="00AE1F9A" w:rsidRDefault="005E2188" w:rsidP="00537724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AE1F9A">
        <w:rPr>
          <w:rFonts w:hint="cs"/>
          <w:b/>
          <w:bCs/>
          <w:sz w:val="28"/>
          <w:szCs w:val="28"/>
          <w:u w:val="single"/>
          <w:rtl/>
        </w:rPr>
        <w:t>אספקת חומרי ניקוי וכלים חד פעמיים למינהל האזרחי באזור יהודה ושומרון</w:t>
      </w:r>
    </w:p>
    <w:p w:rsidR="005E2188" w:rsidRDefault="005E2188" w:rsidP="005E2188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5E2188" w:rsidRDefault="005E2188" w:rsidP="005E2188">
      <w:pPr>
        <w:pStyle w:val="a3"/>
        <w:spacing w:line="240" w:lineRule="auto"/>
        <w:ind w:left="720"/>
        <w:jc w:val="center"/>
        <w:rPr>
          <w:rFonts w:hint="cs"/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5E2188" w:rsidRPr="000254DE" w:rsidRDefault="005E218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537724" w:rsidRDefault="005E2188" w:rsidP="005E2188">
      <w:pPr>
        <w:pStyle w:val="a3"/>
        <w:numPr>
          <w:ilvl w:val="0"/>
          <w:numId w:val="34"/>
        </w:numPr>
        <w:spacing w:line="240" w:lineRule="auto"/>
        <w:rPr>
          <w:rFonts w:hint="cs"/>
          <w:sz w:val="24"/>
        </w:rPr>
      </w:pPr>
      <w:r w:rsidRPr="00EF3095">
        <w:rPr>
          <w:sz w:val="24"/>
          <w:rtl/>
        </w:rPr>
        <w:t xml:space="preserve">המינהל האזרחי לאזור יהודה והשומרון (להלן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</w:t>
      </w:r>
      <w:r w:rsidRPr="00EF3095">
        <w:rPr>
          <w:sz w:val="24"/>
          <w:rtl/>
        </w:rPr>
        <w:t>"</w:t>
      </w:r>
      <w:r w:rsidRPr="00EF3095">
        <w:rPr>
          <w:b/>
          <w:bCs/>
          <w:sz w:val="24"/>
          <w:rtl/>
        </w:rPr>
        <w:t>המינהל</w:t>
      </w:r>
      <w:r w:rsidRPr="00EF3095">
        <w:rPr>
          <w:sz w:val="24"/>
          <w:rtl/>
        </w:rPr>
        <w:t>") מזמ</w:t>
      </w:r>
      <w:r w:rsidRPr="00E330D0">
        <w:rPr>
          <w:sz w:val="24"/>
          <w:rtl/>
        </w:rPr>
        <w:t xml:space="preserve">ין בזה הצעות </w:t>
      </w:r>
      <w:r>
        <w:rPr>
          <w:rFonts w:hint="cs"/>
          <w:sz w:val="24"/>
          <w:rtl/>
        </w:rPr>
        <w:t>לאספקת חומרי ניקוי וכלים חד פעמיים</w:t>
      </w:r>
      <w:r w:rsidRPr="008C25A7">
        <w:rPr>
          <w:sz w:val="24"/>
          <w:rtl/>
        </w:rPr>
        <w:t>, במועדים ובתנאים כמפורט בנספח</w:t>
      </w:r>
      <w:r>
        <w:rPr>
          <w:rFonts w:hint="cs"/>
          <w:sz w:val="24"/>
          <w:rtl/>
        </w:rPr>
        <w:t xml:space="preserve"> </w:t>
      </w:r>
      <w:r w:rsidRPr="008C25A7">
        <w:rPr>
          <w:sz w:val="24"/>
          <w:rtl/>
        </w:rPr>
        <w:t xml:space="preserve">השירותים </w:t>
      </w:r>
      <w:r>
        <w:rPr>
          <w:rFonts w:hint="cs"/>
          <w:sz w:val="24"/>
          <w:rtl/>
        </w:rPr>
        <w:t xml:space="preserve">(נספח הטובין והתעריף) </w:t>
      </w:r>
      <w:r w:rsidRPr="008C25A7">
        <w:rPr>
          <w:sz w:val="24"/>
          <w:rtl/>
        </w:rPr>
        <w:t>הכלול במסמכי המכרז.</w:t>
      </w:r>
    </w:p>
    <w:p w:rsidR="00537724" w:rsidRDefault="00537724" w:rsidP="00537724">
      <w:pPr>
        <w:pStyle w:val="a3"/>
        <w:spacing w:line="240" w:lineRule="auto"/>
        <w:ind w:left="720"/>
        <w:rPr>
          <w:rFonts w:hint="cs"/>
          <w:sz w:val="24"/>
        </w:rPr>
      </w:pPr>
    </w:p>
    <w:p w:rsidR="005E2188" w:rsidRPr="008C25A7" w:rsidRDefault="005E2188" w:rsidP="005E2188">
      <w:pPr>
        <w:pStyle w:val="a3"/>
        <w:numPr>
          <w:ilvl w:val="0"/>
          <w:numId w:val="34"/>
        </w:numPr>
        <w:spacing w:line="240" w:lineRule="auto"/>
        <w:rPr>
          <w:sz w:val="24"/>
          <w:rtl/>
        </w:rPr>
      </w:pPr>
      <w:r w:rsidRPr="008C25A7">
        <w:rPr>
          <w:sz w:val="24"/>
          <w:rtl/>
        </w:rPr>
        <w:t xml:space="preserve">ההתקשרות הינה לתקופה של שנה, בתוספת אופציה של המינהל להאריך את תוקף ההתקשרות </w:t>
      </w:r>
      <w:r>
        <w:rPr>
          <w:rFonts w:hint="cs"/>
          <w:sz w:val="24"/>
          <w:rtl/>
        </w:rPr>
        <w:t xml:space="preserve">לתקופות נוספות שלא תעלנה על שנה כל אחת ועד לשנתיים נוספות </w:t>
      </w:r>
      <w:r w:rsidRPr="008C25A7">
        <w:rPr>
          <w:sz w:val="24"/>
          <w:rtl/>
        </w:rPr>
        <w:t xml:space="preserve"> </w:t>
      </w:r>
      <w:r>
        <w:rPr>
          <w:rFonts w:hint="cs"/>
          <w:sz w:val="24"/>
          <w:rtl/>
        </w:rPr>
        <w:t>במצטבר</w:t>
      </w:r>
      <w:r w:rsidRPr="008C25A7">
        <w:rPr>
          <w:sz w:val="24"/>
          <w:rtl/>
        </w:rPr>
        <w:t>.</w:t>
      </w:r>
    </w:p>
    <w:p w:rsidR="005E2188" w:rsidRPr="00EF3095" w:rsidRDefault="005E2188" w:rsidP="005E2188">
      <w:pPr>
        <w:pStyle w:val="a3"/>
        <w:spacing w:line="240" w:lineRule="auto"/>
        <w:rPr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5E2188" w:rsidRPr="00EF3095" w:rsidRDefault="005E2188" w:rsidP="005E2188">
      <w:pPr>
        <w:pStyle w:val="a3"/>
        <w:numPr>
          <w:ilvl w:val="0"/>
          <w:numId w:val="34"/>
        </w:numPr>
        <w:spacing w:line="240" w:lineRule="auto"/>
        <w:rPr>
          <w:sz w:val="24"/>
          <w:u w:val="single"/>
          <w:rtl/>
        </w:rPr>
      </w:pPr>
      <w:r w:rsidRPr="00F35779">
        <w:rPr>
          <w:b/>
          <w:bCs/>
          <w:sz w:val="24"/>
          <w:u w:val="single"/>
          <w:rtl/>
        </w:rPr>
        <w:t xml:space="preserve">תנאי </w:t>
      </w:r>
      <w:r>
        <w:rPr>
          <w:rFonts w:hint="cs"/>
          <w:b/>
          <w:bCs/>
          <w:sz w:val="24"/>
          <w:u w:val="single"/>
          <w:rtl/>
        </w:rPr>
        <w:t>ה</w:t>
      </w:r>
      <w:r w:rsidRPr="00F35779">
        <w:rPr>
          <w:b/>
          <w:bCs/>
          <w:sz w:val="24"/>
          <w:u w:val="single"/>
          <w:rtl/>
        </w:rPr>
        <w:t>סף להתקשרות במכרז</w:t>
      </w:r>
      <w:r w:rsidRPr="00F35779">
        <w:rPr>
          <w:sz w:val="24"/>
          <w:rtl/>
        </w:rPr>
        <w:t>:</w:t>
      </w:r>
    </w:p>
    <w:p w:rsidR="005E2188" w:rsidRPr="00EF3095" w:rsidRDefault="005E2188" w:rsidP="005E2188">
      <w:pPr>
        <w:pStyle w:val="a3"/>
        <w:spacing w:line="240" w:lineRule="auto"/>
        <w:rPr>
          <w:sz w:val="24"/>
          <w:u w:val="single"/>
          <w:rtl/>
        </w:rPr>
      </w:pPr>
    </w:p>
    <w:p w:rsidR="005E2188" w:rsidRPr="00EF3095" w:rsidRDefault="005E2188" w:rsidP="005E2188">
      <w:pPr>
        <w:pStyle w:val="a3"/>
        <w:spacing w:line="240" w:lineRule="auto"/>
        <w:ind w:left="720" w:hanging="720"/>
        <w:rPr>
          <w:sz w:val="24"/>
          <w:rtl/>
        </w:rPr>
      </w:pPr>
      <w:r w:rsidRPr="00EF3095">
        <w:rPr>
          <w:sz w:val="24"/>
          <w:rtl/>
        </w:rPr>
        <w:tab/>
        <w:t>ההשתתפות במכרז כפופה לעמידה בתנאי הסף כמפורט להלן. המינהל שומר לעצמו את הזכות שלא לדון בהצעה שלא הוגשה בהתאם לנדרש במסמכי המכרז. ואלו תנאי הסף:</w:t>
      </w:r>
    </w:p>
    <w:p w:rsidR="005E2188" w:rsidRPr="00EF3095" w:rsidRDefault="005E2188" w:rsidP="005E2188">
      <w:pPr>
        <w:pStyle w:val="a3"/>
        <w:spacing w:line="240" w:lineRule="auto"/>
        <w:ind w:left="720" w:hanging="720"/>
        <w:rPr>
          <w:sz w:val="24"/>
          <w:rtl/>
        </w:rPr>
      </w:pPr>
    </w:p>
    <w:p w:rsidR="005E2188" w:rsidRDefault="005E2188" w:rsidP="00537724">
      <w:pPr>
        <w:pStyle w:val="a3"/>
        <w:numPr>
          <w:ilvl w:val="2"/>
          <w:numId w:val="34"/>
        </w:numPr>
        <w:spacing w:line="240" w:lineRule="auto"/>
        <w:ind w:left="1315"/>
        <w:rPr>
          <w:sz w:val="24"/>
        </w:rPr>
      </w:pPr>
      <w:r w:rsidRPr="00EF3095">
        <w:rPr>
          <w:sz w:val="24"/>
          <w:rtl/>
        </w:rPr>
        <w:t xml:space="preserve">ניהול ספרים כחוק לפי חוק עסקאות גופים ציבוריים (אכיפת ניהול חשבונות </w:t>
      </w:r>
      <w:r>
        <w:rPr>
          <w:sz w:val="24"/>
          <w:rtl/>
        </w:rPr>
        <w:t xml:space="preserve">ותשלום חובות מס), </w:t>
      </w:r>
      <w:proofErr w:type="spellStart"/>
      <w:r>
        <w:rPr>
          <w:sz w:val="24"/>
          <w:rtl/>
        </w:rPr>
        <w:t>התשל"ו</w:t>
      </w:r>
      <w:proofErr w:type="spellEnd"/>
      <w:r>
        <w:rPr>
          <w:sz w:val="24"/>
          <w:rtl/>
        </w:rPr>
        <w:t xml:space="preserve"> </w:t>
      </w:r>
      <w:r w:rsidRPr="00E330D0">
        <w:rPr>
          <w:sz w:val="24"/>
          <w:rtl/>
        </w:rPr>
        <w:t>– 1976</w:t>
      </w:r>
      <w:r w:rsidRPr="00E330D0">
        <w:rPr>
          <w:rFonts w:hint="cs"/>
          <w:sz w:val="24"/>
          <w:rtl/>
        </w:rPr>
        <w:t xml:space="preserve"> (יש לצרף העתקים צילומים של תעודת עוסק מורשה, וכן אישור על ניהול ספרים כחוק ו/או אישור רו"ח על ניהול ספרים כחוק. תאגיד יצרף גם תעודת רישום האגד).</w:t>
      </w:r>
      <w:r>
        <w:rPr>
          <w:rFonts w:hint="cs"/>
          <w:sz w:val="24"/>
          <w:rtl/>
        </w:rPr>
        <w:t xml:space="preserve">  </w:t>
      </w:r>
    </w:p>
    <w:p w:rsidR="005E2188" w:rsidRDefault="005E2188" w:rsidP="005E2188">
      <w:pPr>
        <w:pStyle w:val="a3"/>
        <w:numPr>
          <w:ilvl w:val="2"/>
          <w:numId w:val="34"/>
        </w:numPr>
        <w:spacing w:line="240" w:lineRule="auto"/>
        <w:ind w:left="1316" w:hanging="283"/>
        <w:rPr>
          <w:sz w:val="24"/>
        </w:rPr>
      </w:pPr>
      <w:r w:rsidRPr="00EF3095">
        <w:rPr>
          <w:sz w:val="24"/>
          <w:rtl/>
        </w:rPr>
        <w:t>רישום בכל מרשם המתנהל על פי דין הצריך לעניין ההתקשרות וכן קיומם של הר</w:t>
      </w:r>
      <w:r>
        <w:rPr>
          <w:rFonts w:hint="cs"/>
          <w:sz w:val="24"/>
          <w:rtl/>
        </w:rPr>
        <w:t>י</w:t>
      </w:r>
      <w:r w:rsidRPr="00EF3095">
        <w:rPr>
          <w:sz w:val="24"/>
          <w:rtl/>
        </w:rPr>
        <w:t>שיונות הנדרשים על פי דין;</w:t>
      </w:r>
      <w:r>
        <w:rPr>
          <w:rFonts w:hint="cs"/>
          <w:sz w:val="24"/>
          <w:rtl/>
        </w:rPr>
        <w:t xml:space="preserve"> </w:t>
      </w:r>
    </w:p>
    <w:p w:rsidR="005E2188" w:rsidRDefault="005E2188" w:rsidP="00537724">
      <w:pPr>
        <w:pStyle w:val="a3"/>
        <w:numPr>
          <w:ilvl w:val="2"/>
          <w:numId w:val="34"/>
        </w:numPr>
        <w:spacing w:line="240" w:lineRule="auto"/>
        <w:ind w:left="1316" w:hanging="283"/>
        <w:rPr>
          <w:sz w:val="24"/>
        </w:rPr>
      </w:pPr>
      <w:r w:rsidRPr="00EF3095">
        <w:rPr>
          <w:sz w:val="24"/>
          <w:rtl/>
        </w:rPr>
        <w:t>מסירת ערבות</w:t>
      </w:r>
      <w:r w:rsidR="00537724">
        <w:rPr>
          <w:rFonts w:hint="cs"/>
          <w:sz w:val="24"/>
          <w:rtl/>
        </w:rPr>
        <w:t xml:space="preserve"> בנקאית, </w:t>
      </w:r>
      <w:r>
        <w:rPr>
          <w:rFonts w:hint="cs"/>
          <w:sz w:val="24"/>
          <w:rtl/>
        </w:rPr>
        <w:t xml:space="preserve"> </w:t>
      </w:r>
      <w:r w:rsidRPr="006677D9">
        <w:rPr>
          <w:sz w:val="24"/>
          <w:rtl/>
        </w:rPr>
        <w:t xml:space="preserve">בשיעור של </w:t>
      </w:r>
      <w:r>
        <w:rPr>
          <w:rFonts w:hint="cs"/>
          <w:b/>
          <w:bCs/>
          <w:sz w:val="24"/>
          <w:rtl/>
        </w:rPr>
        <w:t>10,</w:t>
      </w:r>
      <w:r w:rsidRPr="006677D9">
        <w:rPr>
          <w:rFonts w:hint="cs"/>
          <w:b/>
          <w:bCs/>
          <w:sz w:val="24"/>
          <w:rtl/>
        </w:rPr>
        <w:t xml:space="preserve">000 </w:t>
      </w:r>
      <w:r w:rsidRPr="006677D9">
        <w:rPr>
          <w:b/>
          <w:bCs/>
          <w:sz w:val="24"/>
          <w:rtl/>
        </w:rPr>
        <w:t>(</w:t>
      </w:r>
      <w:r>
        <w:rPr>
          <w:rFonts w:hint="cs"/>
          <w:b/>
          <w:bCs/>
          <w:sz w:val="24"/>
          <w:rtl/>
        </w:rPr>
        <w:t xml:space="preserve">עשרת </w:t>
      </w:r>
      <w:r w:rsidRPr="006677D9">
        <w:rPr>
          <w:rFonts w:hint="cs"/>
          <w:b/>
          <w:bCs/>
          <w:sz w:val="24"/>
          <w:rtl/>
        </w:rPr>
        <w:t>אלפים</w:t>
      </w:r>
      <w:r w:rsidRPr="006677D9">
        <w:rPr>
          <w:b/>
          <w:bCs/>
          <w:sz w:val="24"/>
          <w:rtl/>
        </w:rPr>
        <w:t>)</w:t>
      </w:r>
      <w:r w:rsidRPr="006677D9">
        <w:rPr>
          <w:sz w:val="24"/>
          <w:rtl/>
        </w:rPr>
        <w:t xml:space="preserve"> </w:t>
      </w:r>
      <w:r w:rsidRPr="009B29A5">
        <w:rPr>
          <w:rFonts w:hint="cs"/>
          <w:b/>
          <w:bCs/>
          <w:sz w:val="24"/>
          <w:rtl/>
        </w:rPr>
        <w:t>₪</w:t>
      </w:r>
      <w:r w:rsidRPr="006677D9">
        <w:rPr>
          <w:sz w:val="24"/>
          <w:rtl/>
        </w:rPr>
        <w:t xml:space="preserve">, כמפורט בסעיף </w:t>
      </w:r>
      <w:r>
        <w:rPr>
          <w:rFonts w:hint="cs"/>
          <w:sz w:val="24"/>
          <w:rtl/>
        </w:rPr>
        <w:t>8</w:t>
      </w:r>
      <w:r w:rsidRPr="006677D9">
        <w:rPr>
          <w:sz w:val="24"/>
          <w:rtl/>
        </w:rPr>
        <w:t xml:space="preserve"> להזמנה זו</w:t>
      </w:r>
      <w:r w:rsidRPr="006677D9">
        <w:rPr>
          <w:rFonts w:hint="cs"/>
          <w:sz w:val="24"/>
          <w:rtl/>
        </w:rPr>
        <w:t>.</w:t>
      </w:r>
    </w:p>
    <w:p w:rsidR="005E2188" w:rsidRDefault="005E2188" w:rsidP="005E2188">
      <w:pPr>
        <w:pStyle w:val="a3"/>
        <w:numPr>
          <w:ilvl w:val="2"/>
          <w:numId w:val="34"/>
        </w:numPr>
        <w:spacing w:line="240" w:lineRule="auto"/>
        <w:ind w:left="1316" w:hanging="283"/>
        <w:rPr>
          <w:rFonts w:hint="cs"/>
          <w:sz w:val="24"/>
        </w:rPr>
      </w:pPr>
      <w:r>
        <w:rPr>
          <w:rFonts w:hint="cs"/>
          <w:sz w:val="24"/>
          <w:rtl/>
        </w:rPr>
        <w:t xml:space="preserve">להגשת הצעה בסל א'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הצגת אישור איכות מטעם הגורם המייעץ בנוגע למוצרים.</w:t>
      </w:r>
    </w:p>
    <w:p w:rsidR="005E2188" w:rsidRDefault="005E2188" w:rsidP="005E2188">
      <w:pPr>
        <w:pStyle w:val="a3"/>
        <w:spacing w:line="240" w:lineRule="auto"/>
        <w:ind w:left="1316"/>
        <w:rPr>
          <w:rFonts w:hint="cs"/>
          <w:sz w:val="24"/>
          <w:rtl/>
        </w:rPr>
      </w:pPr>
    </w:p>
    <w:p w:rsidR="005E2188" w:rsidRDefault="005E2188" w:rsidP="005E2188">
      <w:pPr>
        <w:pStyle w:val="a3"/>
        <w:spacing w:line="240" w:lineRule="auto"/>
        <w:ind w:left="1316"/>
        <w:rPr>
          <w:sz w:val="24"/>
        </w:rPr>
      </w:pPr>
    </w:p>
    <w:p w:rsidR="0077378E" w:rsidRPr="005E2188" w:rsidRDefault="0077378E" w:rsidP="005E2188">
      <w:pPr>
        <w:pStyle w:val="a3"/>
        <w:numPr>
          <w:ilvl w:val="0"/>
          <w:numId w:val="34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 המינהל אינו מתחייב לקבל את ההצעה הזולה ביותר או כל הצעה שהיא. בחירת ההצעה הזוכה   </w:t>
      </w:r>
      <w:r w:rsidRPr="005E2188">
        <w:rPr>
          <w:sz w:val="24"/>
          <w:rtl/>
        </w:rPr>
        <w:br/>
        <w:t xml:space="preserve"> נתונה  לשיקול דעתו המוחלט והבלעדי של המינהל. </w:t>
      </w:r>
    </w:p>
    <w:p w:rsidR="0077378E" w:rsidRPr="005E2188" w:rsidRDefault="0077378E" w:rsidP="005E2188">
      <w:pPr>
        <w:pStyle w:val="a3"/>
        <w:spacing w:line="240" w:lineRule="auto"/>
        <w:ind w:left="720"/>
        <w:rPr>
          <w:sz w:val="24"/>
          <w:rtl/>
        </w:rPr>
      </w:pPr>
    </w:p>
    <w:p w:rsidR="0077378E" w:rsidRPr="005E2188" w:rsidRDefault="0077378E" w:rsidP="005E2188">
      <w:pPr>
        <w:pStyle w:val="a3"/>
        <w:numPr>
          <w:ilvl w:val="0"/>
          <w:numId w:val="34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הוראות ותניות המכרז מפורטות במסמכי המכרז. הודעה זו אינה באה לשנות, להוסיף או לגרוע מן </w:t>
      </w:r>
      <w:r w:rsidRPr="005E2188">
        <w:rPr>
          <w:sz w:val="24"/>
          <w:rtl/>
        </w:rPr>
        <w:br/>
        <w:t xml:space="preserve">ההוראות  והתניות המפורטות שם. בכל מקרה של סתירה בין האמור בהודעה זו לבין האמור </w:t>
      </w:r>
      <w:r w:rsidRPr="005E2188">
        <w:rPr>
          <w:sz w:val="24"/>
          <w:rtl/>
        </w:rPr>
        <w:br/>
        <w:t>במסמכי המכרז, יגבר  האמור במסמכי המכרז.</w:t>
      </w:r>
    </w:p>
    <w:p w:rsidR="00AB3528" w:rsidRPr="005E2188" w:rsidRDefault="00AB3528" w:rsidP="005E2188">
      <w:pPr>
        <w:pStyle w:val="a3"/>
        <w:spacing w:line="240" w:lineRule="auto"/>
        <w:ind w:left="720"/>
        <w:rPr>
          <w:sz w:val="24"/>
          <w:rtl/>
        </w:rPr>
      </w:pPr>
    </w:p>
    <w:p w:rsidR="005E2188" w:rsidRPr="00791DE6" w:rsidRDefault="005E2188" w:rsidP="005E2188">
      <w:pPr>
        <w:pStyle w:val="a3"/>
        <w:numPr>
          <w:ilvl w:val="0"/>
          <w:numId w:val="34"/>
        </w:numPr>
        <w:spacing w:line="240" w:lineRule="auto"/>
        <w:rPr>
          <w:sz w:val="24"/>
        </w:rPr>
      </w:pPr>
      <w:r w:rsidRPr="00791DE6">
        <w:rPr>
          <w:sz w:val="24"/>
          <w:rtl/>
        </w:rPr>
        <w:t xml:space="preserve">על ההצעות להגיע לתיבת ההצעות הנמצאת </w:t>
      </w:r>
      <w:proofErr w:type="spellStart"/>
      <w:r w:rsidRPr="00791DE6">
        <w:rPr>
          <w:rFonts w:hint="cs"/>
          <w:sz w:val="24"/>
          <w:rtl/>
        </w:rPr>
        <w:t>ביח</w:t>
      </w:r>
      <w:proofErr w:type="spellEnd"/>
      <w:r w:rsidRPr="00791DE6">
        <w:rPr>
          <w:rFonts w:hint="cs"/>
          <w:sz w:val="24"/>
          <w:rtl/>
        </w:rPr>
        <w:t>' קמ"ט אוצר קומה ב'</w:t>
      </w:r>
      <w:r w:rsidRPr="00791DE6">
        <w:rPr>
          <w:sz w:val="24"/>
          <w:rtl/>
        </w:rPr>
        <w:t>,–</w:t>
      </w:r>
      <w:r w:rsidRPr="00791DE6">
        <w:rPr>
          <w:rFonts w:hint="cs"/>
          <w:sz w:val="24"/>
          <w:rtl/>
        </w:rPr>
        <w:t xml:space="preserve"> </w:t>
      </w:r>
      <w:r w:rsidRPr="00791DE6">
        <w:rPr>
          <w:sz w:val="24"/>
          <w:rtl/>
        </w:rPr>
        <w:t xml:space="preserve">מפקדת המינהל האזרחי בבית-אל עד </w:t>
      </w:r>
      <w:proofErr w:type="spellStart"/>
      <w:r w:rsidRPr="005E2188">
        <w:rPr>
          <w:sz w:val="24"/>
          <w:rtl/>
        </w:rPr>
        <w:t>ליום</w:t>
      </w:r>
      <w:r w:rsidRPr="005E2188">
        <w:rPr>
          <w:rFonts w:hint="cs"/>
          <w:sz w:val="24"/>
          <w:rtl/>
        </w:rPr>
        <w:t>_5</w:t>
      </w:r>
      <w:proofErr w:type="spellEnd"/>
      <w:r w:rsidRPr="005E2188">
        <w:rPr>
          <w:rFonts w:hint="cs"/>
          <w:sz w:val="24"/>
          <w:rtl/>
        </w:rPr>
        <w:t xml:space="preserve">.3.14 </w:t>
      </w:r>
      <w:r w:rsidRPr="005E2188">
        <w:rPr>
          <w:sz w:val="24"/>
          <w:rtl/>
        </w:rPr>
        <w:t>שעה 12:00</w:t>
      </w:r>
      <w:r w:rsidRPr="00791DE6">
        <w:rPr>
          <w:sz w:val="24"/>
          <w:rtl/>
        </w:rPr>
        <w:t>. הצעה אשר לא תימצא בתיבת ההצעות עד לשעה הנקובה, באותו היום, לא תיחשב כמעטפה שנמסרה במועד ולא תשתתף במכרז.</w:t>
      </w:r>
      <w:r w:rsidRPr="00791DE6">
        <w:rPr>
          <w:rFonts w:hint="cs"/>
          <w:sz w:val="24"/>
          <w:rtl/>
        </w:rPr>
        <w:t xml:space="preserve"> </w:t>
      </w:r>
    </w:p>
    <w:p w:rsidR="005E2188" w:rsidRDefault="005E2188" w:rsidP="005E2188">
      <w:pPr>
        <w:pStyle w:val="a3"/>
        <w:spacing w:line="240" w:lineRule="auto"/>
        <w:ind w:left="720"/>
        <w:rPr>
          <w:sz w:val="24"/>
          <w:rtl/>
        </w:rPr>
      </w:pPr>
    </w:p>
    <w:p w:rsidR="005E2188" w:rsidRPr="006677D9" w:rsidRDefault="005E2188" w:rsidP="005E2188">
      <w:pPr>
        <w:pStyle w:val="a3"/>
        <w:numPr>
          <w:ilvl w:val="0"/>
          <w:numId w:val="34"/>
        </w:numPr>
        <w:spacing w:line="240" w:lineRule="auto"/>
        <w:rPr>
          <w:sz w:val="24"/>
          <w:rtl/>
        </w:rPr>
      </w:pPr>
      <w:r>
        <w:rPr>
          <w:sz w:val="24"/>
          <w:rtl/>
        </w:rPr>
        <w:t>לבירורים, הבהרות</w:t>
      </w:r>
      <w:r>
        <w:rPr>
          <w:rFonts w:hint="cs"/>
          <w:sz w:val="24"/>
          <w:rtl/>
        </w:rPr>
        <w:t xml:space="preserve">, </w:t>
      </w:r>
      <w:r w:rsidRPr="00EF3095">
        <w:rPr>
          <w:sz w:val="24"/>
          <w:rtl/>
        </w:rPr>
        <w:t>ופרטים</w:t>
      </w:r>
      <w:r>
        <w:rPr>
          <w:rFonts w:hint="cs"/>
          <w:sz w:val="24"/>
          <w:rtl/>
        </w:rPr>
        <w:t xml:space="preserve"> נוספים</w:t>
      </w:r>
      <w:r w:rsidRPr="00EF3095">
        <w:rPr>
          <w:sz w:val="24"/>
          <w:rtl/>
        </w:rPr>
        <w:t>, ניתן לפנות</w:t>
      </w:r>
      <w:r w:rsidRPr="00EF3095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למר משה אלימלך, בטלפון: 02-9977087, פקס: 02-9977730  או במייל:  </w:t>
      </w:r>
      <w:r>
        <w:rPr>
          <w:sz w:val="24"/>
        </w:rPr>
        <w:t>moshea@mof.gov.il</w:t>
      </w:r>
    </w:p>
    <w:p w:rsidR="00A06853" w:rsidRPr="005E2188" w:rsidRDefault="00A06853" w:rsidP="005E2188">
      <w:pPr>
        <w:pStyle w:val="a3"/>
        <w:spacing w:line="240" w:lineRule="auto"/>
        <w:ind w:left="720"/>
        <w:rPr>
          <w:sz w:val="24"/>
        </w:rPr>
      </w:pPr>
    </w:p>
    <w:p w:rsidR="007F1288" w:rsidRPr="000254DE" w:rsidRDefault="007F1288" w:rsidP="005E2188">
      <w:pPr>
        <w:pStyle w:val="a3"/>
        <w:numPr>
          <w:ilvl w:val="0"/>
          <w:numId w:val="34"/>
        </w:numPr>
        <w:spacing w:line="240" w:lineRule="auto"/>
        <w:rPr>
          <w:sz w:val="24"/>
        </w:rPr>
      </w:pPr>
      <w:r w:rsidRPr="000254DE">
        <w:rPr>
          <w:rFonts w:hint="cs"/>
          <w:sz w:val="24"/>
          <w:rtl/>
        </w:rPr>
        <w:t xml:space="preserve">לשאלות נוספות ולקבלת טפסי המכרז ניתן לפנות </w:t>
      </w:r>
      <w:proofErr w:type="spellStart"/>
      <w:r w:rsidRPr="000254DE">
        <w:rPr>
          <w:rFonts w:hint="cs"/>
          <w:sz w:val="24"/>
          <w:rtl/>
        </w:rPr>
        <w:t>ליח</w:t>
      </w:r>
      <w:proofErr w:type="spellEnd"/>
      <w:r w:rsidRPr="000254DE">
        <w:rPr>
          <w:rFonts w:hint="cs"/>
          <w:sz w:val="24"/>
          <w:rtl/>
        </w:rPr>
        <w:t>' קמ"ט אוצר בטל'</w:t>
      </w:r>
    </w:p>
    <w:p w:rsidR="007F1288" w:rsidRPr="000254DE" w:rsidRDefault="005E2188" w:rsidP="005E2188">
      <w:pPr>
        <w:pStyle w:val="a3"/>
        <w:spacing w:line="240" w:lineRule="auto"/>
        <w:ind w:left="360"/>
        <w:rPr>
          <w:sz w:val="24"/>
          <w:rtl/>
        </w:rPr>
      </w:pPr>
      <w:r>
        <w:rPr>
          <w:rFonts w:hint="cs"/>
          <w:sz w:val="24"/>
          <w:rtl/>
        </w:rPr>
        <w:t xml:space="preserve">      </w:t>
      </w:r>
      <w:r w:rsidR="007F1288" w:rsidRPr="000254DE">
        <w:rPr>
          <w:rFonts w:hint="cs"/>
          <w:sz w:val="24"/>
          <w:rtl/>
        </w:rPr>
        <w:t xml:space="preserve"> 02-9977844, 02-9977087, או בפקס 02-9977730, או </w:t>
      </w:r>
      <w:r w:rsidR="007F1288" w:rsidRPr="005E2188">
        <w:rPr>
          <w:rFonts w:hint="cs"/>
          <w:sz w:val="24"/>
          <w:rtl/>
        </w:rPr>
        <w:t xml:space="preserve">במייל </w:t>
      </w:r>
      <w:hyperlink r:id="rId6" w:history="1">
        <w:r w:rsidR="007F1288" w:rsidRPr="005E2188">
          <w:rPr>
            <w:sz w:val="24"/>
          </w:rPr>
          <w:t>banam_yosh@walla.com</w:t>
        </w:r>
      </w:hyperlink>
      <w:r w:rsidR="007F1288" w:rsidRPr="005E2188">
        <w:rPr>
          <w:sz w:val="24"/>
        </w:rPr>
        <w:t xml:space="preserve"> </w:t>
      </w:r>
      <w:r w:rsidR="007F1288" w:rsidRPr="005E2188">
        <w:rPr>
          <w:rFonts w:hint="cs"/>
          <w:sz w:val="24"/>
          <w:rtl/>
        </w:rPr>
        <w:t xml:space="preserve">  </w:t>
      </w:r>
    </w:p>
    <w:p w:rsidR="00AB3528" w:rsidRPr="000254DE" w:rsidRDefault="00AB3528" w:rsidP="00220217">
      <w:pPr>
        <w:tabs>
          <w:tab w:val="left" w:pos="8457"/>
        </w:tabs>
        <w:ind w:left="357"/>
        <w:rPr>
          <w:rFonts w:cs="David"/>
          <w:rtl/>
        </w:rPr>
      </w:pPr>
    </w:p>
    <w:sectPr w:rsidR="00AB3528" w:rsidRPr="000254DE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9B6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nsid w:val="108F63C9"/>
    <w:multiLevelType w:val="hybridMultilevel"/>
    <w:tmpl w:val="76283D8C"/>
    <w:lvl w:ilvl="0" w:tplc="31D05DE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6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7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9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6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F486120"/>
    <w:multiLevelType w:val="hybridMultilevel"/>
    <w:tmpl w:val="F5FA3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E58C49E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>
    <w:nsid w:val="4A364BF1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5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8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26"/>
  </w:num>
  <w:num w:numId="3">
    <w:abstractNumId w:val="24"/>
  </w:num>
  <w:num w:numId="4">
    <w:abstractNumId w:val="5"/>
  </w:num>
  <w:num w:numId="5">
    <w:abstractNumId w:val="8"/>
  </w:num>
  <w:num w:numId="6">
    <w:abstractNumId w:val="23"/>
  </w:num>
  <w:num w:numId="7">
    <w:abstractNumId w:val="25"/>
  </w:num>
  <w:num w:numId="8">
    <w:abstractNumId w:val="30"/>
  </w:num>
  <w:num w:numId="9">
    <w:abstractNumId w:val="29"/>
  </w:num>
  <w:num w:numId="10">
    <w:abstractNumId w:val="3"/>
  </w:num>
  <w:num w:numId="11">
    <w:abstractNumId w:val="1"/>
  </w:num>
  <w:num w:numId="12">
    <w:abstractNumId w:val="16"/>
  </w:num>
  <w:num w:numId="13">
    <w:abstractNumId w:val="21"/>
  </w:num>
  <w:num w:numId="14">
    <w:abstractNumId w:val="11"/>
  </w:num>
  <w:num w:numId="15">
    <w:abstractNumId w:val="31"/>
  </w:num>
  <w:num w:numId="16">
    <w:abstractNumId w:val="33"/>
  </w:num>
  <w:num w:numId="17">
    <w:abstractNumId w:val="2"/>
  </w:num>
  <w:num w:numId="18">
    <w:abstractNumId w:val="9"/>
  </w:num>
  <w:num w:numId="19">
    <w:abstractNumId w:val="10"/>
  </w:num>
  <w:num w:numId="20">
    <w:abstractNumId w:val="6"/>
  </w:num>
  <w:num w:numId="21">
    <w:abstractNumId w:val="19"/>
  </w:num>
  <w:num w:numId="22">
    <w:abstractNumId w:val="13"/>
  </w:num>
  <w:num w:numId="23">
    <w:abstractNumId w:val="27"/>
  </w:num>
  <w:num w:numId="24">
    <w:abstractNumId w:val="7"/>
  </w:num>
  <w:num w:numId="25">
    <w:abstractNumId w:val="32"/>
  </w:num>
  <w:num w:numId="26">
    <w:abstractNumId w:val="14"/>
  </w:num>
  <w:num w:numId="27">
    <w:abstractNumId w:val="12"/>
  </w:num>
  <w:num w:numId="28">
    <w:abstractNumId w:val="15"/>
  </w:num>
  <w:num w:numId="29">
    <w:abstractNumId w:val="28"/>
  </w:num>
  <w:num w:numId="30">
    <w:abstractNumId w:val="22"/>
  </w:num>
  <w:num w:numId="31">
    <w:abstractNumId w:val="0"/>
  </w:num>
  <w:num w:numId="32">
    <w:abstractNumId w:val="20"/>
  </w:num>
  <w:num w:numId="33">
    <w:abstractNumId w:val="4"/>
  </w:num>
  <w:num w:numId="3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70BCD"/>
    <w:rsid w:val="000754C4"/>
    <w:rsid w:val="0007764E"/>
    <w:rsid w:val="0008116D"/>
    <w:rsid w:val="00090551"/>
    <w:rsid w:val="00095D3A"/>
    <w:rsid w:val="00097561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0B09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13DE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86085"/>
    <w:rsid w:val="004B2CAC"/>
    <w:rsid w:val="004B468E"/>
    <w:rsid w:val="004B4F14"/>
    <w:rsid w:val="004B7662"/>
    <w:rsid w:val="004C7D9B"/>
    <w:rsid w:val="004E2ECA"/>
    <w:rsid w:val="004F0406"/>
    <w:rsid w:val="00503E9E"/>
    <w:rsid w:val="00507D0E"/>
    <w:rsid w:val="00516BAA"/>
    <w:rsid w:val="00520F24"/>
    <w:rsid w:val="005211F6"/>
    <w:rsid w:val="005306B1"/>
    <w:rsid w:val="00537724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E218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846F3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90AB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F1F8C"/>
    <w:rsid w:val="00CF4594"/>
    <w:rsid w:val="00CF6DE1"/>
    <w:rsid w:val="00CF7E22"/>
    <w:rsid w:val="00D054FF"/>
    <w:rsid w:val="00D13058"/>
    <w:rsid w:val="00D37574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DF45DD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64F65"/>
    <w:rsid w:val="00F81BD9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banam_yosh@walla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07A646-981B-43C6-AB17-EE7FFB694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341</Words>
  <Characters>1706</Characters>
  <Application>Microsoft Office Word</Application>
  <DocSecurity>0</DocSecurity>
  <Lines>14</Lines>
  <Paragraphs>4</Paragraphs>
  <ScaleCrop>false</ScaleCrop>
  <Company>IDF</Company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4</cp:revision>
  <cp:lastPrinted>2013-10-17T11:52:00Z</cp:lastPrinted>
  <dcterms:created xsi:type="dcterms:W3CDTF">2014-02-11T07:39:00Z</dcterms:created>
  <dcterms:modified xsi:type="dcterms:W3CDTF">2014-02-11T07:47:00Z</dcterms:modified>
</cp:coreProperties>
</file>